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4270F" w14:textId="77777777" w:rsidR="00C402E1" w:rsidRDefault="00C402E1">
      <w:pPr>
        <w:jc w:val="center"/>
        <w:rPr>
          <w:rFonts w:ascii="Times New Roman" w:hAnsi="Times New Roman"/>
          <w:b/>
          <w:smallCaps/>
          <w:sz w:val="22"/>
          <w:szCs w:val="22"/>
          <w:lang w:val="en-GB"/>
        </w:rPr>
      </w:pPr>
    </w:p>
    <w:p w14:paraId="57BC5F91" w14:textId="77777777" w:rsidR="00C402E1" w:rsidRDefault="00C402E1">
      <w:pPr>
        <w:jc w:val="center"/>
        <w:rPr>
          <w:rFonts w:ascii="Times New Roman" w:hAnsi="Times New Roman"/>
          <w:b/>
          <w:smallCaps/>
          <w:sz w:val="22"/>
          <w:szCs w:val="22"/>
          <w:lang w:val="en-GB"/>
        </w:rPr>
      </w:pPr>
    </w:p>
    <w:p w14:paraId="49CCA3D6" w14:textId="7BBE89E0"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A75E77D" w14:textId="384B2703" w:rsidR="008F3866" w:rsidRPr="00CA6C68" w:rsidRDefault="00DD774B" w:rsidP="009B5408">
      <w:pPr>
        <w:jc w:val="center"/>
        <w:rPr>
          <w:rFonts w:ascii="Times New Roman" w:hAnsi="Times New Roman"/>
          <w:sz w:val="22"/>
          <w:szCs w:val="22"/>
          <w:lang w:val="en-GB"/>
        </w:rPr>
      </w:pPr>
      <w:r>
        <w:rPr>
          <w:rFonts w:ascii="Times New Roman" w:hAnsi="Times New Roman"/>
          <w:b/>
          <w:sz w:val="22"/>
          <w:szCs w:val="22"/>
          <w:lang w:val="en-GB"/>
        </w:rPr>
        <w:t>TRAKYA DEVELOPMENT AGENCY</w:t>
      </w:r>
    </w:p>
    <w:p w14:paraId="7F9A36A0" w14:textId="20A69F76" w:rsidR="001A21CD" w:rsidRDefault="002E5C63" w:rsidP="00DD774B">
      <w:pPr>
        <w:ind w:left="5103"/>
        <w:jc w:val="right"/>
        <w:rPr>
          <w:rFonts w:ascii="Times New Roman" w:hAnsi="Times New Roman"/>
          <w:sz w:val="22"/>
          <w:szCs w:val="22"/>
          <w:lang w:val="en-GB"/>
        </w:rPr>
      </w:pPr>
      <w:r>
        <w:rPr>
          <w:rFonts w:ascii="Times New Roman" w:hAnsi="Times New Roman"/>
          <w:sz w:val="22"/>
          <w:szCs w:val="22"/>
          <w:lang w:val="en-GB"/>
        </w:rPr>
        <w:t xml:space="preserve">                                      </w:t>
      </w:r>
      <w:r w:rsidR="00C402E1">
        <w:rPr>
          <w:rFonts w:ascii="Times New Roman" w:hAnsi="Times New Roman"/>
          <w:sz w:val="22"/>
          <w:szCs w:val="22"/>
          <w:lang w:val="en-GB"/>
        </w:rPr>
        <w:t xml:space="preserve">        </w:t>
      </w:r>
      <w:r w:rsidR="002F60AF" w:rsidRPr="000462BD">
        <w:rPr>
          <w:rFonts w:ascii="Times New Roman" w:hAnsi="Times New Roman"/>
          <w:sz w:val="22"/>
          <w:szCs w:val="22"/>
          <w:lang w:val="en-GB"/>
        </w:rPr>
        <w:t>18/05</w:t>
      </w:r>
      <w:r w:rsidR="00DD774B" w:rsidRPr="000462BD">
        <w:rPr>
          <w:rFonts w:ascii="Times New Roman" w:hAnsi="Times New Roman"/>
          <w:sz w:val="22"/>
          <w:szCs w:val="22"/>
          <w:lang w:val="en-GB"/>
        </w:rPr>
        <w:t>/2026</w:t>
      </w:r>
    </w:p>
    <w:p w14:paraId="5A2EA6B6" w14:textId="2CA0CA90"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DD774B">
        <w:rPr>
          <w:rFonts w:ascii="Times New Roman" w:hAnsi="Times New Roman"/>
          <w:sz w:val="22"/>
          <w:szCs w:val="22"/>
          <w:lang w:val="en-GB"/>
        </w:rPr>
        <w:t>BGTR0200103</w:t>
      </w:r>
      <w:r w:rsidR="007B0BE8" w:rsidRPr="007B0BE8">
        <w:rPr>
          <w:rFonts w:ascii="Times New Roman" w:hAnsi="Times New Roman"/>
          <w:sz w:val="22"/>
          <w:szCs w:val="22"/>
          <w:lang w:val="en-GB"/>
        </w:rPr>
        <w:t>-</w:t>
      </w:r>
      <w:r w:rsidR="00C402E1">
        <w:rPr>
          <w:rFonts w:ascii="Times New Roman" w:hAnsi="Times New Roman"/>
          <w:sz w:val="22"/>
          <w:szCs w:val="22"/>
          <w:lang w:val="en-GB"/>
        </w:rPr>
        <w:t>PP2</w:t>
      </w:r>
      <w:r w:rsidR="00DB5829">
        <w:rPr>
          <w:rFonts w:ascii="Times New Roman" w:hAnsi="Times New Roman"/>
          <w:sz w:val="22"/>
          <w:szCs w:val="22"/>
          <w:lang w:val="en-GB"/>
        </w:rPr>
        <w:t>-</w:t>
      </w:r>
      <w:r w:rsidR="000462BD">
        <w:rPr>
          <w:rFonts w:ascii="Times New Roman" w:hAnsi="Times New Roman"/>
          <w:sz w:val="22"/>
          <w:szCs w:val="22"/>
          <w:lang w:val="en-GB"/>
        </w:rPr>
        <w:t>SUP-02</w:t>
      </w:r>
    </w:p>
    <w:p w14:paraId="4ABE876E" w14:textId="66BA7B9A" w:rsidR="004D2FD8" w:rsidRPr="00C402E1" w:rsidRDefault="00E0158E" w:rsidP="00F9441C">
      <w:pPr>
        <w:tabs>
          <w:tab w:val="left" w:pos="709"/>
          <w:tab w:val="left" w:pos="851"/>
          <w:tab w:val="left" w:pos="1134"/>
          <w:tab w:val="left" w:pos="1418"/>
        </w:tabs>
        <w:spacing w:after="360"/>
        <w:jc w:val="both"/>
        <w:rPr>
          <w:rFonts w:ascii="Times New Roman" w:hAnsi="Times New Roman"/>
          <w:b/>
          <w:sz w:val="22"/>
          <w:szCs w:val="22"/>
          <w:lang w:val="en-US"/>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921934">
        <w:rPr>
          <w:rFonts w:ascii="Times New Roman" w:hAnsi="Times New Roman"/>
          <w:b/>
          <w:sz w:val="22"/>
          <w:szCs w:val="22"/>
          <w:lang w:val="en-GB"/>
        </w:rPr>
        <w:t>“</w:t>
      </w:r>
      <w:r w:rsidR="002F60AF" w:rsidRPr="002F60AF">
        <w:rPr>
          <w:rFonts w:ascii="Times New Roman" w:hAnsi="Times New Roman"/>
          <w:b/>
          <w:sz w:val="22"/>
          <w:szCs w:val="22"/>
          <w:lang w:val="en-US"/>
        </w:rPr>
        <w:t>Supply And Delivery</w:t>
      </w:r>
      <w:r w:rsidR="00171333">
        <w:rPr>
          <w:rFonts w:ascii="Times New Roman" w:hAnsi="Times New Roman"/>
          <w:b/>
          <w:sz w:val="22"/>
          <w:szCs w:val="22"/>
          <w:lang w:val="en-US"/>
        </w:rPr>
        <w:t xml:space="preserve"> of a</w:t>
      </w:r>
      <w:r w:rsidR="002F60AF" w:rsidRPr="002F60AF">
        <w:rPr>
          <w:rFonts w:ascii="Times New Roman" w:hAnsi="Times New Roman"/>
          <w:b/>
          <w:sz w:val="22"/>
          <w:szCs w:val="22"/>
          <w:lang w:val="en-US"/>
        </w:rPr>
        <w:t xml:space="preserve"> Fully Electric 7 Seat Passenger Van/Minibus, With Low-Emission Plug-In Hybrid Fallback Option</w:t>
      </w:r>
      <w:r w:rsidR="002F60AF">
        <w:rPr>
          <w:rFonts w:ascii="Times New Roman" w:hAnsi="Times New Roman"/>
          <w:b/>
          <w:sz w:val="22"/>
          <w:szCs w:val="22"/>
          <w:lang w:val="en-US"/>
        </w:rPr>
        <w:t xml:space="preserve">” </w:t>
      </w:r>
      <w:r w:rsidR="00165510" w:rsidRPr="00165510">
        <w:rPr>
          <w:rFonts w:ascii="Times New Roman" w:hAnsi="Times New Roman"/>
          <w:b/>
          <w:sz w:val="22"/>
          <w:szCs w:val="22"/>
          <w:lang w:val="en-GB"/>
        </w:rPr>
        <w:t>under INTERREG VI A /IPA Bulgaria-T</w:t>
      </w:r>
      <w:r w:rsidR="002F60AF">
        <w:rPr>
          <w:rFonts w:ascii="Times New Roman" w:hAnsi="Times New Roman"/>
          <w:b/>
          <w:sz w:val="22"/>
          <w:szCs w:val="22"/>
          <w:lang w:val="en-GB"/>
        </w:rPr>
        <w:t>ürkiye</w:t>
      </w:r>
      <w:r w:rsidR="00165510" w:rsidRPr="00165510">
        <w:rPr>
          <w:rFonts w:ascii="Times New Roman" w:hAnsi="Times New Roman"/>
          <w:b/>
          <w:sz w:val="22"/>
          <w:szCs w:val="22"/>
          <w:lang w:val="en-GB"/>
        </w:rPr>
        <w:t xml:space="preserve"> Cross-Border Cooperation </w:t>
      </w:r>
      <w:r w:rsidR="00C402E1">
        <w:rPr>
          <w:rFonts w:ascii="Times New Roman" w:hAnsi="Times New Roman"/>
          <w:b/>
          <w:sz w:val="22"/>
          <w:szCs w:val="22"/>
          <w:lang w:val="en-GB"/>
        </w:rPr>
        <w:t>Programme</w:t>
      </w:r>
    </w:p>
    <w:p w14:paraId="0526CFC2" w14:textId="698C33B8"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D170E5">
        <w:rPr>
          <w:rFonts w:ascii="Times New Roman" w:hAnsi="Times New Roman"/>
          <w:b/>
          <w:snapToGrid/>
          <w:sz w:val="22"/>
          <w:szCs w:val="22"/>
          <w:lang w:val="en-GB" w:eastAsia="en-GB"/>
        </w:rPr>
        <w:t xml:space="preserve"> Sir/Madam</w:t>
      </w:r>
    </w:p>
    <w:p w14:paraId="42C7B02D" w14:textId="3C195EEF"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172AC3">
        <w:rPr>
          <w:rFonts w:ascii="Times New Roman" w:hAnsi="Times New Roman"/>
          <w:sz w:val="22"/>
          <w:szCs w:val="22"/>
          <w:lang w:val="en-GB"/>
        </w:rPr>
        <w:t>your legal entity</w:t>
      </w:r>
      <w:r w:rsidR="00172AC3">
        <w:rPr>
          <w:rFonts w:ascii="Times New Roman" w:hAnsi="Times New Roman"/>
          <w:sz w:val="22"/>
          <w:szCs w:val="22"/>
          <w:lang w:val="en-GB"/>
        </w:rPr>
        <w:t xml:space="preserve"> </w:t>
      </w:r>
      <w:r w:rsidR="002B1522">
        <w:rPr>
          <w:rFonts w:ascii="Times New Roman" w:hAnsi="Times New Roman"/>
          <w:sz w:val="22"/>
          <w:szCs w:val="22"/>
          <w:lang w:val="en-GB"/>
        </w:rPr>
        <w:t xml:space="preserve">is </w:t>
      </w:r>
      <w:r w:rsidRPr="004627DE">
        <w:rPr>
          <w:rFonts w:ascii="Times New Roman" w:hAnsi="Times New Roman"/>
          <w:sz w:val="22"/>
          <w:szCs w:val="22"/>
          <w:lang w:val="en-GB"/>
        </w:rPr>
        <w:t xml:space="preserve">invited to take part in </w:t>
      </w:r>
      <w:r w:rsidR="00DD774B" w:rsidRPr="004627DE">
        <w:rPr>
          <w:rFonts w:ascii="Times New Roman" w:hAnsi="Times New Roman"/>
          <w:sz w:val="22"/>
          <w:szCs w:val="22"/>
          <w:lang w:val="en-GB"/>
        </w:rPr>
        <w:t>the</w:t>
      </w:r>
      <w:r w:rsidR="00DD774B">
        <w:rPr>
          <w:rFonts w:ascii="Times New Roman" w:hAnsi="Times New Roman"/>
          <w:sz w:val="22"/>
          <w:szCs w:val="22"/>
          <w:lang w:val="en-GB"/>
        </w:rPr>
        <w:t xml:space="preserve"> </w:t>
      </w:r>
      <w:r w:rsidR="000462BD">
        <w:rPr>
          <w:rFonts w:ascii="Times New Roman" w:hAnsi="Times New Roman"/>
          <w:sz w:val="22"/>
          <w:szCs w:val="22"/>
          <w:lang w:val="en-GB"/>
        </w:rPr>
        <w:t>simplified</w:t>
      </w:r>
      <w:r w:rsidR="00426599" w:rsidRPr="004A4528">
        <w:rPr>
          <w:rFonts w:ascii="Times New Roman" w:hAnsi="Times New Roman"/>
          <w:sz w:val="22"/>
          <w:szCs w:val="22"/>
          <w:lang w:val="en-GB"/>
        </w:rPr>
        <w:t xml:space="preserve"> procedure</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024A2A04" w:rsidR="00D24469" w:rsidRPr="009718DB"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 xml:space="preserve">Instructions to </w:t>
      </w:r>
      <w:r w:rsidR="009718DB" w:rsidRPr="009718DB">
        <w:rPr>
          <w:rFonts w:ascii="Times New Roman" w:hAnsi="Times New Roman"/>
          <w:b/>
          <w:bCs/>
          <w:sz w:val="22"/>
          <w:szCs w:val="22"/>
          <w:lang w:val="en-GB"/>
        </w:rPr>
        <w:t>tenderers and</w:t>
      </w:r>
      <w:r w:rsidR="00B734D3" w:rsidRPr="009718DB">
        <w:rPr>
          <w:rFonts w:ascii="Times New Roman" w:hAnsi="Times New Roman"/>
          <w:b/>
          <w:bCs/>
          <w:sz w:val="22"/>
          <w:szCs w:val="22"/>
          <w:lang w:val="en-GB"/>
        </w:rPr>
        <w:t xml:space="preserve"> c</w:t>
      </w:r>
      <w:r w:rsidR="00D27668" w:rsidRPr="009718DB">
        <w:rPr>
          <w:rFonts w:ascii="Times New Roman" w:hAnsi="Times New Roman"/>
          <w:b/>
          <w:bCs/>
          <w:sz w:val="22"/>
          <w:szCs w:val="22"/>
          <w:lang w:val="en-GB"/>
        </w:rPr>
        <w:t>ontract notice</w:t>
      </w:r>
      <w:r w:rsidR="00D27668" w:rsidRPr="009718DB">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4823A327"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echnical specifications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777F24A6"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CA6C68">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704DFC92" w14:textId="77777777" w:rsidR="002F60AF" w:rsidRDefault="002F60AF" w:rsidP="00870FD6">
      <w:pPr>
        <w:jc w:val="both"/>
        <w:rPr>
          <w:rFonts w:ascii="Times New Roman" w:hAnsi="Times New Roman"/>
          <w:sz w:val="22"/>
          <w:szCs w:val="22"/>
          <w:lang w:val="en-GB"/>
        </w:rPr>
      </w:pPr>
    </w:p>
    <w:p w14:paraId="2EE21D25" w14:textId="6F8C3158" w:rsidR="00510223"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50FA56D5"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C96AB6F" w14:textId="77777777" w:rsidR="004D2FD8" w:rsidRPr="00CA6C68" w:rsidRDefault="004D2FD8" w:rsidP="004B65B7">
      <w:pPr>
        <w:ind w:hanging="142"/>
        <w:rPr>
          <w:rFonts w:ascii="Times New Roman" w:hAnsi="Times New Roman"/>
          <w:sz w:val="22"/>
          <w:szCs w:val="22"/>
          <w:lang w:val="en-GB"/>
        </w:rPr>
      </w:pPr>
    </w:p>
    <w:p w14:paraId="2B3B843D" w14:textId="6FD6B5BC" w:rsidR="004D2FD8" w:rsidRDefault="000462BD" w:rsidP="00F04C5F">
      <w:pPr>
        <w:spacing w:after="0"/>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sidR="00DD774B">
        <w:rPr>
          <w:rFonts w:ascii="Times New Roman" w:hAnsi="Times New Roman"/>
          <w:sz w:val="22"/>
          <w:szCs w:val="22"/>
          <w:lang w:val="en-GB"/>
        </w:rPr>
        <w:t>Mahmut ŞAHİN</w:t>
      </w:r>
    </w:p>
    <w:p w14:paraId="5D005A58" w14:textId="3F154631" w:rsidR="009B5408" w:rsidRPr="00CA6C68" w:rsidRDefault="000462BD" w:rsidP="00F04C5F">
      <w:pPr>
        <w:spacing w:after="0"/>
        <w:rPr>
          <w:rFonts w:ascii="Times New Roman" w:hAnsi="Times New Roman"/>
          <w:b/>
          <w:sz w:val="22"/>
          <w:szCs w:val="22"/>
          <w:lang w:val="en-GB"/>
        </w:rPr>
      </w:pP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bookmarkStart w:id="1" w:name="_GoBack"/>
      <w:bookmarkEnd w:id="1"/>
      <w:r w:rsidR="00DD774B">
        <w:rPr>
          <w:rFonts w:ascii="Times New Roman" w:hAnsi="Times New Roman"/>
          <w:sz w:val="22"/>
          <w:szCs w:val="22"/>
          <w:lang w:val="en-GB"/>
        </w:rPr>
        <w:t>Secreta</w:t>
      </w:r>
      <w:r w:rsidR="00BB1881">
        <w:rPr>
          <w:rFonts w:ascii="Times New Roman" w:hAnsi="Times New Roman"/>
          <w:sz w:val="22"/>
          <w:szCs w:val="22"/>
          <w:lang w:val="en-GB"/>
        </w:rPr>
        <w:t>ry</w:t>
      </w:r>
      <w:r w:rsidR="00DD774B">
        <w:rPr>
          <w:rFonts w:ascii="Times New Roman" w:hAnsi="Times New Roman"/>
          <w:sz w:val="22"/>
          <w:szCs w:val="22"/>
          <w:lang w:val="en-GB"/>
        </w:rPr>
        <w:t xml:space="preserve"> General</w:t>
      </w:r>
    </w:p>
    <w:sectPr w:rsidR="009B540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04B8F" w14:textId="77777777" w:rsidR="009B0FBA" w:rsidRDefault="009B0FBA">
      <w:r>
        <w:separator/>
      </w:r>
    </w:p>
  </w:endnote>
  <w:endnote w:type="continuationSeparator" w:id="0">
    <w:p w14:paraId="7B330B85" w14:textId="77777777" w:rsidR="009B0FBA" w:rsidRDefault="009B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0BBC43FD"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9B0FBA">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9B0FBA">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DF2AF" w14:textId="77777777" w:rsidR="009B0FBA" w:rsidRDefault="009B0FBA">
      <w:r>
        <w:separator/>
      </w:r>
    </w:p>
  </w:footnote>
  <w:footnote w:type="continuationSeparator" w:id="0">
    <w:p w14:paraId="4C117A35" w14:textId="77777777" w:rsidR="009B0FBA" w:rsidRDefault="009B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1169" w14:textId="2EBFBDD9" w:rsidR="00C402E1" w:rsidRDefault="00C402E1" w:rsidP="00C402E1">
    <w:pPr>
      <w:pStyle w:val="stBilgi"/>
      <w:jc w:val="center"/>
    </w:pPr>
    <w:r>
      <w:rPr>
        <w:noProof/>
        <w:lang w:val="tr-TR" w:eastAsia="tr-TR"/>
      </w:rPr>
      <w:drawing>
        <wp:inline distT="0" distB="0" distL="0" distR="0" wp14:anchorId="39E31703" wp14:editId="12CF1E0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17D2C77" w14:textId="77777777"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val="en-GB" w:eastAsia="en-GB"/>
      </w:rPr>
    </w:pPr>
    <w:r w:rsidRPr="00C402E1">
      <w:rPr>
        <w:snapToGrid/>
        <w:color w:val="2F5496"/>
        <w:sz w:val="22"/>
        <w:szCs w:val="24"/>
        <w:lang w:val="en-GB" w:eastAsia="en-GB"/>
      </w:rPr>
      <w:t>BGTR0200103</w:t>
    </w:r>
  </w:p>
  <w:p w14:paraId="0A1F9498" w14:textId="77777777"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C402E1">
      <w:rPr>
        <w:b/>
        <w:snapToGrid/>
        <w:sz w:val="28"/>
        <w:szCs w:val="24"/>
        <w:lang w:val="en-US" w:eastAsia="en-GB"/>
      </w:rPr>
      <w:t>Shared Shores&amp;Stories: Discovering the Rich Cultural Heritage&amp;Terroir of Pomorie-Kırklareli Tourist Area</w:t>
    </w:r>
  </w:p>
  <w:p w14:paraId="549E5E25" w14:textId="7D73DED9"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GB" w:eastAsia="en-GB"/>
      </w:rPr>
    </w:pPr>
    <w:r w:rsidRPr="00C402E1">
      <w:rPr>
        <w:b/>
        <w:snapToGrid/>
        <w:sz w:val="28"/>
        <w:szCs w:val="24"/>
        <w:lang w:val="en-US" w:eastAsia="en-GB"/>
      </w:rPr>
      <w:t>(SHARE)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462BD"/>
    <w:rsid w:val="00050B77"/>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65510"/>
    <w:rsid w:val="00171333"/>
    <w:rsid w:val="00172AC3"/>
    <w:rsid w:val="001766D9"/>
    <w:rsid w:val="00181980"/>
    <w:rsid w:val="00187253"/>
    <w:rsid w:val="001932AF"/>
    <w:rsid w:val="001937B4"/>
    <w:rsid w:val="001A21CD"/>
    <w:rsid w:val="001A74FA"/>
    <w:rsid w:val="001B5454"/>
    <w:rsid w:val="001D0532"/>
    <w:rsid w:val="001D20C7"/>
    <w:rsid w:val="001D76B4"/>
    <w:rsid w:val="001E4648"/>
    <w:rsid w:val="001E72F1"/>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97A87"/>
    <w:rsid w:val="002A0041"/>
    <w:rsid w:val="002B1522"/>
    <w:rsid w:val="002B6401"/>
    <w:rsid w:val="002C13DF"/>
    <w:rsid w:val="002C649A"/>
    <w:rsid w:val="002D1FCC"/>
    <w:rsid w:val="002D2FC0"/>
    <w:rsid w:val="002D5423"/>
    <w:rsid w:val="002E5C63"/>
    <w:rsid w:val="002F1222"/>
    <w:rsid w:val="002F60AF"/>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9167E"/>
    <w:rsid w:val="00393940"/>
    <w:rsid w:val="003A3698"/>
    <w:rsid w:val="003C2824"/>
    <w:rsid w:val="003C6DB8"/>
    <w:rsid w:val="003D1DD6"/>
    <w:rsid w:val="003D3CAA"/>
    <w:rsid w:val="003D7611"/>
    <w:rsid w:val="003E72B8"/>
    <w:rsid w:val="003F2FA4"/>
    <w:rsid w:val="003F3B51"/>
    <w:rsid w:val="003F5ED7"/>
    <w:rsid w:val="003F7DB7"/>
    <w:rsid w:val="0040221E"/>
    <w:rsid w:val="00403B68"/>
    <w:rsid w:val="0040595A"/>
    <w:rsid w:val="00420666"/>
    <w:rsid w:val="00426599"/>
    <w:rsid w:val="004300D4"/>
    <w:rsid w:val="00431581"/>
    <w:rsid w:val="004316F0"/>
    <w:rsid w:val="0045310F"/>
    <w:rsid w:val="004554CB"/>
    <w:rsid w:val="004607CD"/>
    <w:rsid w:val="004627DE"/>
    <w:rsid w:val="004729F0"/>
    <w:rsid w:val="004775D2"/>
    <w:rsid w:val="00483E26"/>
    <w:rsid w:val="004A101E"/>
    <w:rsid w:val="004A4528"/>
    <w:rsid w:val="004A7ED9"/>
    <w:rsid w:val="004B65B7"/>
    <w:rsid w:val="004C35B5"/>
    <w:rsid w:val="004D2FD8"/>
    <w:rsid w:val="004E11D2"/>
    <w:rsid w:val="004F5C57"/>
    <w:rsid w:val="00501FF0"/>
    <w:rsid w:val="00507B02"/>
    <w:rsid w:val="00510223"/>
    <w:rsid w:val="00517B75"/>
    <w:rsid w:val="00535826"/>
    <w:rsid w:val="00536B4A"/>
    <w:rsid w:val="00544F0C"/>
    <w:rsid w:val="00575CB0"/>
    <w:rsid w:val="00582894"/>
    <w:rsid w:val="00586D6C"/>
    <w:rsid w:val="00591F23"/>
    <w:rsid w:val="00593550"/>
    <w:rsid w:val="005A7EF5"/>
    <w:rsid w:val="005B2018"/>
    <w:rsid w:val="005C0EA1"/>
    <w:rsid w:val="005D347D"/>
    <w:rsid w:val="005D6FF0"/>
    <w:rsid w:val="005E788D"/>
    <w:rsid w:val="005F3C51"/>
    <w:rsid w:val="005F5FCF"/>
    <w:rsid w:val="005F62D0"/>
    <w:rsid w:val="006260C1"/>
    <w:rsid w:val="006311FE"/>
    <w:rsid w:val="00631E4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5A9"/>
    <w:rsid w:val="006E56FD"/>
    <w:rsid w:val="006E6880"/>
    <w:rsid w:val="006F2AAD"/>
    <w:rsid w:val="006F43E5"/>
    <w:rsid w:val="00711C72"/>
    <w:rsid w:val="0071243A"/>
    <w:rsid w:val="00727CD4"/>
    <w:rsid w:val="0073202F"/>
    <w:rsid w:val="0073450F"/>
    <w:rsid w:val="0075384B"/>
    <w:rsid w:val="00757D49"/>
    <w:rsid w:val="00760195"/>
    <w:rsid w:val="007625F7"/>
    <w:rsid w:val="0076292B"/>
    <w:rsid w:val="007666CD"/>
    <w:rsid w:val="007677A1"/>
    <w:rsid w:val="00767E4A"/>
    <w:rsid w:val="0077757B"/>
    <w:rsid w:val="00777E99"/>
    <w:rsid w:val="00780419"/>
    <w:rsid w:val="007900CA"/>
    <w:rsid w:val="00792A1B"/>
    <w:rsid w:val="007A0045"/>
    <w:rsid w:val="007B0BE8"/>
    <w:rsid w:val="007B65DB"/>
    <w:rsid w:val="007C0BDD"/>
    <w:rsid w:val="007C1656"/>
    <w:rsid w:val="007C75E0"/>
    <w:rsid w:val="007D5FA2"/>
    <w:rsid w:val="007E0CD5"/>
    <w:rsid w:val="007E3D5F"/>
    <w:rsid w:val="007F67B4"/>
    <w:rsid w:val="00803C65"/>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C6FCA"/>
    <w:rsid w:val="008D5612"/>
    <w:rsid w:val="008E40E2"/>
    <w:rsid w:val="008F3866"/>
    <w:rsid w:val="00900F71"/>
    <w:rsid w:val="009143FD"/>
    <w:rsid w:val="00920A51"/>
    <w:rsid w:val="00921934"/>
    <w:rsid w:val="00922542"/>
    <w:rsid w:val="009251E3"/>
    <w:rsid w:val="00925CA9"/>
    <w:rsid w:val="0093582A"/>
    <w:rsid w:val="0094670B"/>
    <w:rsid w:val="009718DB"/>
    <w:rsid w:val="00973EF2"/>
    <w:rsid w:val="00977BAA"/>
    <w:rsid w:val="00980A42"/>
    <w:rsid w:val="00982254"/>
    <w:rsid w:val="00994927"/>
    <w:rsid w:val="009976B3"/>
    <w:rsid w:val="009A3792"/>
    <w:rsid w:val="009B0CF1"/>
    <w:rsid w:val="009B0FBA"/>
    <w:rsid w:val="009B1FBF"/>
    <w:rsid w:val="009B2F1F"/>
    <w:rsid w:val="009B422E"/>
    <w:rsid w:val="009B435C"/>
    <w:rsid w:val="009B4D6F"/>
    <w:rsid w:val="009B5408"/>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5844"/>
    <w:rsid w:val="00A665A2"/>
    <w:rsid w:val="00A75351"/>
    <w:rsid w:val="00A75650"/>
    <w:rsid w:val="00A8108D"/>
    <w:rsid w:val="00A845B1"/>
    <w:rsid w:val="00A86D97"/>
    <w:rsid w:val="00A91291"/>
    <w:rsid w:val="00A96517"/>
    <w:rsid w:val="00A967C4"/>
    <w:rsid w:val="00AA24A4"/>
    <w:rsid w:val="00AA4766"/>
    <w:rsid w:val="00AB29A9"/>
    <w:rsid w:val="00AB5ED5"/>
    <w:rsid w:val="00AB66A5"/>
    <w:rsid w:val="00AC2621"/>
    <w:rsid w:val="00AC630C"/>
    <w:rsid w:val="00AC7636"/>
    <w:rsid w:val="00AD765F"/>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4F09"/>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1881"/>
    <w:rsid w:val="00BB2AD1"/>
    <w:rsid w:val="00BB56D3"/>
    <w:rsid w:val="00BC6222"/>
    <w:rsid w:val="00BD201F"/>
    <w:rsid w:val="00BD3371"/>
    <w:rsid w:val="00BD47E9"/>
    <w:rsid w:val="00BD7BF7"/>
    <w:rsid w:val="00BE3189"/>
    <w:rsid w:val="00C00A99"/>
    <w:rsid w:val="00C12AF0"/>
    <w:rsid w:val="00C13C29"/>
    <w:rsid w:val="00C17310"/>
    <w:rsid w:val="00C20434"/>
    <w:rsid w:val="00C302E1"/>
    <w:rsid w:val="00C3235B"/>
    <w:rsid w:val="00C34E40"/>
    <w:rsid w:val="00C402E1"/>
    <w:rsid w:val="00C41328"/>
    <w:rsid w:val="00C5441D"/>
    <w:rsid w:val="00C56BDE"/>
    <w:rsid w:val="00C61312"/>
    <w:rsid w:val="00C720C8"/>
    <w:rsid w:val="00C74DAE"/>
    <w:rsid w:val="00C75CCE"/>
    <w:rsid w:val="00C92434"/>
    <w:rsid w:val="00CA1354"/>
    <w:rsid w:val="00CA6C68"/>
    <w:rsid w:val="00CC222B"/>
    <w:rsid w:val="00CC69AB"/>
    <w:rsid w:val="00CC7DE2"/>
    <w:rsid w:val="00CD3DC5"/>
    <w:rsid w:val="00CD7F25"/>
    <w:rsid w:val="00CF1B20"/>
    <w:rsid w:val="00CF30C4"/>
    <w:rsid w:val="00CF6CFA"/>
    <w:rsid w:val="00D02C55"/>
    <w:rsid w:val="00D170E5"/>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5829"/>
    <w:rsid w:val="00DB64D0"/>
    <w:rsid w:val="00DB7476"/>
    <w:rsid w:val="00DC50E2"/>
    <w:rsid w:val="00DC54A0"/>
    <w:rsid w:val="00DC69FA"/>
    <w:rsid w:val="00DC6C81"/>
    <w:rsid w:val="00DC6C9C"/>
    <w:rsid w:val="00DD0624"/>
    <w:rsid w:val="00DD13B0"/>
    <w:rsid w:val="00DD774B"/>
    <w:rsid w:val="00DE13B8"/>
    <w:rsid w:val="00DE42E2"/>
    <w:rsid w:val="00DF7123"/>
    <w:rsid w:val="00DF7145"/>
    <w:rsid w:val="00DF7327"/>
    <w:rsid w:val="00DF7A9F"/>
    <w:rsid w:val="00E00C6C"/>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747BA"/>
    <w:rsid w:val="00E8087F"/>
    <w:rsid w:val="00E811F3"/>
    <w:rsid w:val="00E85F91"/>
    <w:rsid w:val="00E926CE"/>
    <w:rsid w:val="00EB06F5"/>
    <w:rsid w:val="00EB407B"/>
    <w:rsid w:val="00EB7DFF"/>
    <w:rsid w:val="00EC69FB"/>
    <w:rsid w:val="00ED16E6"/>
    <w:rsid w:val="00EE0043"/>
    <w:rsid w:val="00EE0ED9"/>
    <w:rsid w:val="00EE2E55"/>
    <w:rsid w:val="00EE471B"/>
    <w:rsid w:val="00EF1C05"/>
    <w:rsid w:val="00EF25C7"/>
    <w:rsid w:val="00EF3951"/>
    <w:rsid w:val="00EF772F"/>
    <w:rsid w:val="00F02006"/>
    <w:rsid w:val="00F04C5F"/>
    <w:rsid w:val="00F0574A"/>
    <w:rsid w:val="00F05EC5"/>
    <w:rsid w:val="00F33A99"/>
    <w:rsid w:val="00F350DC"/>
    <w:rsid w:val="00F56D4C"/>
    <w:rsid w:val="00F614C3"/>
    <w:rsid w:val="00F658F3"/>
    <w:rsid w:val="00F6649D"/>
    <w:rsid w:val="00F70075"/>
    <w:rsid w:val="00F8016B"/>
    <w:rsid w:val="00F804E1"/>
    <w:rsid w:val="00F87F88"/>
    <w:rsid w:val="00F90A9F"/>
    <w:rsid w:val="00F91DF6"/>
    <w:rsid w:val="00F9441C"/>
    <w:rsid w:val="00F962E3"/>
    <w:rsid w:val="00F97193"/>
    <w:rsid w:val="00FA3F66"/>
    <w:rsid w:val="00FB2706"/>
    <w:rsid w:val="00FB3374"/>
    <w:rsid w:val="00FB67DE"/>
    <w:rsid w:val="00FD5F4F"/>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basedOn w:val="VarsaylanParagrafYazTipi"/>
    <w:link w:val="stBilgi"/>
    <w:uiPriority w:val="99"/>
    <w:rsid w:val="00C402E1"/>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035BE-C321-44E3-BDD9-7294B563E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295</Words>
  <Characters>1685</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1977</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7</cp:revision>
  <cp:lastPrinted>2012-09-24T10:04:00Z</cp:lastPrinted>
  <dcterms:created xsi:type="dcterms:W3CDTF">2026-02-23T13:16:00Z</dcterms:created>
  <dcterms:modified xsi:type="dcterms:W3CDTF">2026-05-15T12:43:00Z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